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D84BF" w14:textId="3E32978E" w:rsidR="0087626A" w:rsidRDefault="0087626A" w:rsidP="00000654">
      <w:pPr>
        <w:tabs>
          <w:tab w:val="left" w:pos="1710"/>
        </w:tabs>
        <w:ind w:left="1710" w:hanging="1710"/>
      </w:pPr>
      <w:r w:rsidRPr="00000654">
        <w:rPr>
          <w:b/>
          <w:bCs/>
        </w:rPr>
        <w:t>Position:</w:t>
      </w:r>
      <w:r>
        <w:t xml:space="preserve"> </w:t>
      </w:r>
      <w:r w:rsidR="00000654">
        <w:tab/>
      </w:r>
      <w:r w:rsidR="00CF43D3">
        <w:t xml:space="preserve">Faculty Position (open rank) </w:t>
      </w:r>
      <w:r w:rsidR="00CF43D3" w:rsidRPr="00CF43D3">
        <w:t>in AI Methodologies for Business Decision-Making</w:t>
      </w:r>
    </w:p>
    <w:p w14:paraId="4DEAB840" w14:textId="58139290" w:rsidR="0087626A" w:rsidRDefault="0087626A" w:rsidP="00000654">
      <w:pPr>
        <w:tabs>
          <w:tab w:val="left" w:pos="1710"/>
        </w:tabs>
        <w:ind w:left="1710" w:hanging="1710"/>
      </w:pPr>
      <w:r w:rsidRPr="00000654">
        <w:rPr>
          <w:b/>
          <w:bCs/>
        </w:rPr>
        <w:t>Department:</w:t>
      </w:r>
      <w:r>
        <w:t xml:space="preserve"> </w:t>
      </w:r>
      <w:r w:rsidR="00000654">
        <w:tab/>
      </w:r>
      <w:r w:rsidR="005D77A2">
        <w:t>T</w:t>
      </w:r>
      <w:r w:rsidR="00000654">
        <w:t>he position can be affiliated to any of the 8 academic departments of HEC Paris, depending on qualification</w:t>
      </w:r>
      <w:r w:rsidR="007C0581">
        <w:t xml:space="preserve"> and background</w:t>
      </w:r>
      <w:r w:rsidR="00000654">
        <w:t xml:space="preserve"> of the applicant </w:t>
      </w:r>
    </w:p>
    <w:p w14:paraId="1D659CE2" w14:textId="2F904820" w:rsidR="00000654" w:rsidRPr="00000654" w:rsidRDefault="00000654" w:rsidP="00000654">
      <w:pPr>
        <w:tabs>
          <w:tab w:val="left" w:pos="1710"/>
        </w:tabs>
        <w:ind w:left="1710" w:hanging="1710"/>
        <w:rPr>
          <w:lang w:val="fr-FR"/>
        </w:rPr>
      </w:pPr>
      <w:r w:rsidRPr="00000654">
        <w:rPr>
          <w:b/>
          <w:bCs/>
          <w:lang w:val="fr-FR"/>
        </w:rPr>
        <w:t>Location of job:</w:t>
      </w:r>
      <w:r w:rsidRPr="00000654">
        <w:rPr>
          <w:lang w:val="fr-FR"/>
        </w:rPr>
        <w:t xml:space="preserve"> </w:t>
      </w:r>
      <w:r>
        <w:rPr>
          <w:lang w:val="fr-FR"/>
        </w:rPr>
        <w:tab/>
      </w:r>
      <w:r w:rsidRPr="00000654">
        <w:rPr>
          <w:lang w:val="fr-FR"/>
        </w:rPr>
        <w:t xml:space="preserve">HEC Paris, 1 rue de la Libération, Jouy en Josas, Ile de France, 78351, France </w:t>
      </w:r>
    </w:p>
    <w:p w14:paraId="5D5BE565" w14:textId="4D2BCB24" w:rsidR="00000654" w:rsidRDefault="00000654" w:rsidP="00000654">
      <w:pPr>
        <w:tabs>
          <w:tab w:val="left" w:pos="1710"/>
        </w:tabs>
        <w:ind w:left="1710" w:hanging="1710"/>
      </w:pPr>
      <w:r w:rsidRPr="00000654">
        <w:rPr>
          <w:b/>
          <w:bCs/>
        </w:rPr>
        <w:t>Degree required:</w:t>
      </w:r>
      <w:r>
        <w:t xml:space="preserve"> </w:t>
      </w:r>
      <w:r>
        <w:tab/>
        <w:t>Ph.D. or doctorate</w:t>
      </w:r>
    </w:p>
    <w:p w14:paraId="31794597" w14:textId="31D1E5B0" w:rsidR="00000654" w:rsidRDefault="00000654" w:rsidP="00000654">
      <w:pPr>
        <w:tabs>
          <w:tab w:val="left" w:pos="1710"/>
        </w:tabs>
        <w:ind w:left="1710" w:hanging="1710"/>
      </w:pPr>
      <w:r w:rsidRPr="00000654">
        <w:rPr>
          <w:b/>
          <w:bCs/>
        </w:rPr>
        <w:t>Job start date:</w:t>
      </w:r>
      <w:r>
        <w:t xml:space="preserve"> </w:t>
      </w:r>
      <w:r>
        <w:tab/>
        <w:t>202</w:t>
      </w:r>
      <w:r w:rsidR="0075482D">
        <w:t>5</w:t>
      </w:r>
      <w:r>
        <w:t>-09-01 - the search will continue until the position is filled.</w:t>
      </w:r>
    </w:p>
    <w:p w14:paraId="0533C150" w14:textId="6EF06A8F" w:rsidR="00000654" w:rsidRDefault="00000654" w:rsidP="00000654">
      <w:pPr>
        <w:tabs>
          <w:tab w:val="left" w:pos="1710"/>
        </w:tabs>
        <w:ind w:left="1710" w:hanging="1710"/>
      </w:pPr>
      <w:r w:rsidRPr="00000654">
        <w:rPr>
          <w:b/>
          <w:bCs/>
        </w:rPr>
        <w:t>Job type:</w:t>
      </w:r>
      <w:r>
        <w:t xml:space="preserve"> </w:t>
      </w:r>
      <w:r>
        <w:tab/>
        <w:t>Full time/permanent</w:t>
      </w:r>
    </w:p>
    <w:p w14:paraId="1834ED9B" w14:textId="604E6941" w:rsidR="00AA27DF" w:rsidRDefault="00AA27DF" w:rsidP="00AA27DF">
      <w:pPr>
        <w:tabs>
          <w:tab w:val="left" w:pos="1710"/>
        </w:tabs>
        <w:ind w:left="1710" w:hanging="1710"/>
      </w:pPr>
      <w:r>
        <w:rPr>
          <w:b/>
          <w:bCs/>
        </w:rPr>
        <w:t>Language:</w:t>
      </w:r>
      <w:r>
        <w:t xml:space="preserve"> </w:t>
      </w:r>
      <w:r>
        <w:tab/>
        <w:t>The language of work is English. Proficiency in French is not a prerequisite</w:t>
      </w:r>
    </w:p>
    <w:p w14:paraId="6ED08802" w14:textId="77777777" w:rsidR="0087626A" w:rsidRDefault="0087626A" w:rsidP="00177D15">
      <w:pPr>
        <w:jc w:val="both"/>
      </w:pPr>
    </w:p>
    <w:p w14:paraId="296F148A" w14:textId="77777777" w:rsidR="0087626A" w:rsidRPr="007C0581" w:rsidRDefault="0087626A" w:rsidP="00177D15">
      <w:pPr>
        <w:jc w:val="both"/>
        <w:rPr>
          <w:b/>
          <w:bCs/>
        </w:rPr>
      </w:pPr>
      <w:r w:rsidRPr="007C0581">
        <w:rPr>
          <w:b/>
          <w:bCs/>
        </w:rPr>
        <w:t xml:space="preserve">JOB DESCRIPTION: </w:t>
      </w:r>
    </w:p>
    <w:p w14:paraId="1E030257" w14:textId="298720BF" w:rsidR="001871BD" w:rsidRDefault="006C7630" w:rsidP="006C7630">
      <w:pPr>
        <w:spacing w:before="100" w:beforeAutospacing="1" w:after="100" w:afterAutospacing="1" w:line="240" w:lineRule="auto"/>
        <w:jc w:val="both"/>
        <w:rPr>
          <w:rFonts w:eastAsia="Times New Roman" w:cstheme="minorHAnsi"/>
        </w:rPr>
      </w:pPr>
      <w:r w:rsidRPr="006C7630">
        <w:rPr>
          <w:rFonts w:eastAsia="Times New Roman" w:cstheme="minorHAnsi"/>
          <w:b/>
          <w:bCs/>
        </w:rPr>
        <w:t>HEC Paris invites applications for a full-time research faculty position (Assistant, Associate, or Full Professor level) in AI Methodologies for Business Decision-Making.</w:t>
      </w:r>
      <w:r w:rsidRPr="006C7630">
        <w:rPr>
          <w:rFonts w:eastAsia="Times New Roman" w:cstheme="minorHAnsi"/>
        </w:rPr>
        <w:t xml:space="preserve"> The position is </w:t>
      </w:r>
      <w:r w:rsidR="001871BD" w:rsidRPr="001871BD">
        <w:rPr>
          <w:rFonts w:eastAsia="Times New Roman" w:cstheme="minorHAnsi"/>
        </w:rPr>
        <w:t>affiliat</w:t>
      </w:r>
      <w:r w:rsidR="001871BD">
        <w:rPr>
          <w:rFonts w:eastAsia="Times New Roman" w:cstheme="minorHAnsi"/>
        </w:rPr>
        <w:t xml:space="preserve">ed </w:t>
      </w:r>
      <w:r w:rsidR="001871BD" w:rsidRPr="001871BD">
        <w:rPr>
          <w:rFonts w:eastAsia="Times New Roman" w:cstheme="minorHAnsi"/>
        </w:rPr>
        <w:t>with the Hi! PARIS Center on Data Analytics and Artificial Intelligence for Science, Business and Society (</w:t>
      </w:r>
      <w:hyperlink r:id="rId5" w:history="1">
        <w:r w:rsidR="001871BD" w:rsidRPr="009361C9">
          <w:rPr>
            <w:rStyle w:val="Hyperlink"/>
            <w:rFonts w:eastAsia="Times New Roman" w:cstheme="minorHAnsi"/>
          </w:rPr>
          <w:t>https://www.hi-paris.fr/</w:t>
        </w:r>
      </w:hyperlink>
      <w:r w:rsidR="001871BD">
        <w:rPr>
          <w:rFonts w:eastAsia="Times New Roman" w:cstheme="minorHAnsi"/>
        </w:rPr>
        <w:t xml:space="preserve"> ). </w:t>
      </w:r>
    </w:p>
    <w:p w14:paraId="180DF5E2" w14:textId="15A6C107" w:rsidR="006C7630" w:rsidRPr="006C7630" w:rsidRDefault="006C7630" w:rsidP="006C7630">
      <w:pPr>
        <w:spacing w:before="100" w:beforeAutospacing="1" w:after="100" w:afterAutospacing="1" w:line="240" w:lineRule="auto"/>
        <w:jc w:val="both"/>
        <w:rPr>
          <w:rFonts w:eastAsia="Times New Roman" w:cstheme="minorHAnsi"/>
        </w:rPr>
      </w:pPr>
      <w:r w:rsidRPr="006C7630">
        <w:rPr>
          <w:rFonts w:eastAsia="Times New Roman" w:cstheme="minorHAnsi"/>
        </w:rPr>
        <w:t>Candidates with backgrounds in disciplines such as Artificial Intelligence, Machine Learning, Data Science, Operations Research, Strategy, Finance, Marketing, or Management are encouraged to apply, provided their research focuses on the development and application of AI methodologies to support and enhance decision-making in business contexts.</w:t>
      </w:r>
    </w:p>
    <w:p w14:paraId="6A9E9A5E" w14:textId="77777777" w:rsidR="006C7630" w:rsidRPr="006C7630" w:rsidRDefault="006C7630" w:rsidP="006C7630">
      <w:pPr>
        <w:spacing w:before="100" w:beforeAutospacing="1" w:after="100" w:afterAutospacing="1" w:line="240" w:lineRule="auto"/>
        <w:jc w:val="both"/>
        <w:rPr>
          <w:rFonts w:eastAsia="Times New Roman" w:cstheme="minorHAnsi"/>
        </w:rPr>
      </w:pPr>
      <w:r w:rsidRPr="006C7630">
        <w:rPr>
          <w:rFonts w:eastAsia="Times New Roman" w:cstheme="minorHAnsi"/>
        </w:rPr>
        <w:t>Applicants must hold a Ph.D. in a relevant field and demonstrate a strong record of research excellence, with publications in leading academic journals. Successful candidates are expected to pursue high-impact research, contribute to the academic community, and provide outstanding teaching at the graduate and executive levels.</w:t>
      </w:r>
    </w:p>
    <w:p w14:paraId="6194FBFC" w14:textId="77777777" w:rsidR="006C7630" w:rsidRPr="006C7630" w:rsidRDefault="006C7630" w:rsidP="006C7630">
      <w:pPr>
        <w:spacing w:before="100" w:beforeAutospacing="1" w:after="100" w:afterAutospacing="1" w:line="240" w:lineRule="auto"/>
        <w:rPr>
          <w:rFonts w:eastAsia="Times New Roman" w:cstheme="minorHAnsi"/>
        </w:rPr>
      </w:pPr>
      <w:r w:rsidRPr="006C7630">
        <w:rPr>
          <w:rFonts w:eastAsia="Times New Roman" w:cstheme="minorHAnsi"/>
          <w:b/>
          <w:bCs/>
        </w:rPr>
        <w:t>Main Expertise:</w:t>
      </w:r>
    </w:p>
    <w:p w14:paraId="2B144EAC" w14:textId="337F1190" w:rsidR="006C7630" w:rsidRDefault="006C7630" w:rsidP="006C7630">
      <w:pPr>
        <w:spacing w:before="100" w:beforeAutospacing="1" w:after="100" w:afterAutospacing="1" w:line="240" w:lineRule="auto"/>
        <w:rPr>
          <w:rFonts w:eastAsia="Times New Roman" w:cstheme="minorHAnsi"/>
        </w:rPr>
      </w:pPr>
      <w:r>
        <w:rPr>
          <w:rFonts w:eastAsia="Times New Roman" w:cstheme="minorHAnsi"/>
        </w:rPr>
        <w:t xml:space="preserve">Ideal candidates should have expertise in one or more of the following domains: </w:t>
      </w:r>
    </w:p>
    <w:p w14:paraId="2B93EBB5" w14:textId="21A616DF" w:rsidR="006C7630" w:rsidRPr="006C7630" w:rsidRDefault="006C7630" w:rsidP="006C7630">
      <w:pPr>
        <w:numPr>
          <w:ilvl w:val="0"/>
          <w:numId w:val="1"/>
        </w:numPr>
        <w:spacing w:before="100" w:beforeAutospacing="1" w:after="100" w:afterAutospacing="1" w:line="240" w:lineRule="auto"/>
        <w:rPr>
          <w:rFonts w:eastAsia="Times New Roman" w:cstheme="minorHAnsi"/>
        </w:rPr>
      </w:pPr>
      <w:r>
        <w:rPr>
          <w:rFonts w:eastAsia="Times New Roman" w:cstheme="minorHAnsi"/>
        </w:rPr>
        <w:t>C</w:t>
      </w:r>
      <w:r w:rsidRPr="006C7630">
        <w:rPr>
          <w:rFonts w:eastAsia="Times New Roman" w:cstheme="minorHAnsi"/>
        </w:rPr>
        <w:t>ore machine learning techniques, including supervised and unsupervised learning, ensemble methods (e.g., boosting, bagging), and penalized regression techniques for feature selection.</w:t>
      </w:r>
    </w:p>
    <w:p w14:paraId="64C64D94" w14:textId="67ED9F40" w:rsidR="006C7630" w:rsidRPr="006C7630" w:rsidRDefault="006C7630" w:rsidP="006C7630">
      <w:pPr>
        <w:numPr>
          <w:ilvl w:val="0"/>
          <w:numId w:val="1"/>
        </w:numPr>
        <w:spacing w:before="100" w:beforeAutospacing="1" w:after="100" w:afterAutospacing="1" w:line="240" w:lineRule="auto"/>
        <w:rPr>
          <w:rFonts w:eastAsia="Times New Roman" w:cstheme="minorHAnsi"/>
        </w:rPr>
      </w:pPr>
      <w:r>
        <w:rPr>
          <w:rFonts w:eastAsia="Times New Roman" w:cstheme="minorHAnsi"/>
        </w:rPr>
        <w:t>D</w:t>
      </w:r>
      <w:r w:rsidRPr="006C7630">
        <w:rPr>
          <w:rFonts w:eastAsia="Times New Roman" w:cstheme="minorHAnsi"/>
        </w:rPr>
        <w:t>eep learning models, such as neural networks and transformer-based architectures, particularly for applications in natural language processing (NLP).</w:t>
      </w:r>
    </w:p>
    <w:p w14:paraId="269B03E7" w14:textId="77777777" w:rsidR="006C7630" w:rsidRPr="006C7630" w:rsidRDefault="006C7630" w:rsidP="006C7630">
      <w:pPr>
        <w:numPr>
          <w:ilvl w:val="0"/>
          <w:numId w:val="1"/>
        </w:numPr>
        <w:spacing w:before="100" w:beforeAutospacing="1" w:after="100" w:afterAutospacing="1" w:line="240" w:lineRule="auto"/>
        <w:rPr>
          <w:rFonts w:eastAsia="Times New Roman" w:cstheme="minorHAnsi"/>
        </w:rPr>
      </w:pPr>
      <w:r w:rsidRPr="006C7630">
        <w:rPr>
          <w:rFonts w:eastAsia="Times New Roman" w:cstheme="minorHAnsi"/>
        </w:rPr>
        <w:t>Experience with reinforcement learning for dynamic optimization in business decision-making scenarios.</w:t>
      </w:r>
    </w:p>
    <w:p w14:paraId="23F1864B" w14:textId="77777777" w:rsidR="006C7630" w:rsidRPr="006C7630" w:rsidRDefault="006C7630" w:rsidP="006C7630">
      <w:pPr>
        <w:numPr>
          <w:ilvl w:val="0"/>
          <w:numId w:val="1"/>
        </w:numPr>
        <w:spacing w:before="100" w:beforeAutospacing="1" w:after="100" w:afterAutospacing="1" w:line="240" w:lineRule="auto"/>
        <w:rPr>
          <w:rFonts w:eastAsia="Times New Roman" w:cstheme="minorHAnsi"/>
        </w:rPr>
      </w:pPr>
      <w:r w:rsidRPr="006C7630">
        <w:rPr>
          <w:rFonts w:eastAsia="Times New Roman" w:cstheme="minorHAnsi"/>
        </w:rPr>
        <w:t>Familiarity with generative AI methods for content generation and scenario modeling within business applications.</w:t>
      </w:r>
    </w:p>
    <w:p w14:paraId="03B9A8C4" w14:textId="7F7D9D91" w:rsidR="006C7630" w:rsidRPr="006C7630" w:rsidRDefault="006C7630" w:rsidP="006C7630">
      <w:pPr>
        <w:numPr>
          <w:ilvl w:val="0"/>
          <w:numId w:val="1"/>
        </w:numPr>
        <w:spacing w:before="100" w:beforeAutospacing="1" w:after="100" w:afterAutospacing="1" w:line="240" w:lineRule="auto"/>
        <w:rPr>
          <w:rFonts w:eastAsia="Times New Roman" w:cstheme="minorHAnsi"/>
        </w:rPr>
      </w:pPr>
      <w:r>
        <w:rPr>
          <w:rFonts w:eastAsia="Times New Roman" w:cstheme="minorHAnsi"/>
        </w:rPr>
        <w:t>A</w:t>
      </w:r>
      <w:r w:rsidRPr="006C7630">
        <w:rPr>
          <w:rFonts w:eastAsia="Times New Roman" w:cstheme="minorHAnsi"/>
        </w:rPr>
        <w:t>pplication</w:t>
      </w:r>
      <w:r>
        <w:rPr>
          <w:rFonts w:eastAsia="Times New Roman" w:cstheme="minorHAnsi"/>
        </w:rPr>
        <w:t>s</w:t>
      </w:r>
      <w:r w:rsidRPr="006C7630">
        <w:rPr>
          <w:rFonts w:eastAsia="Times New Roman" w:cstheme="minorHAnsi"/>
        </w:rPr>
        <w:t xml:space="preserve"> of AI methodologies in one or more business domains, such as:</w:t>
      </w:r>
    </w:p>
    <w:p w14:paraId="048C1F8E" w14:textId="77777777" w:rsidR="006C7630" w:rsidRPr="006C7630" w:rsidRDefault="006C7630" w:rsidP="006C7630">
      <w:pPr>
        <w:numPr>
          <w:ilvl w:val="1"/>
          <w:numId w:val="1"/>
        </w:numPr>
        <w:spacing w:before="100" w:beforeAutospacing="1" w:after="100" w:afterAutospacing="1" w:line="240" w:lineRule="auto"/>
        <w:rPr>
          <w:rFonts w:eastAsia="Times New Roman" w:cstheme="minorHAnsi"/>
        </w:rPr>
      </w:pPr>
      <w:r w:rsidRPr="006C7630">
        <w:rPr>
          <w:rFonts w:eastAsia="Times New Roman" w:cstheme="minorHAnsi"/>
          <w:b/>
          <w:bCs/>
        </w:rPr>
        <w:t>Human Resources:</w:t>
      </w:r>
      <w:r w:rsidRPr="006C7630">
        <w:rPr>
          <w:rFonts w:eastAsia="Times New Roman" w:cstheme="minorHAnsi"/>
        </w:rPr>
        <w:t xml:space="preserve"> talent analytics, workforce planning</w:t>
      </w:r>
    </w:p>
    <w:p w14:paraId="0EA32E7B" w14:textId="77777777" w:rsidR="006C7630" w:rsidRPr="006C7630" w:rsidRDefault="006C7630" w:rsidP="006C7630">
      <w:pPr>
        <w:numPr>
          <w:ilvl w:val="1"/>
          <w:numId w:val="1"/>
        </w:numPr>
        <w:spacing w:before="100" w:beforeAutospacing="1" w:after="100" w:afterAutospacing="1" w:line="240" w:lineRule="auto"/>
        <w:rPr>
          <w:rFonts w:eastAsia="Times New Roman" w:cstheme="minorHAnsi"/>
        </w:rPr>
      </w:pPr>
      <w:r w:rsidRPr="006C7630">
        <w:rPr>
          <w:rFonts w:eastAsia="Times New Roman" w:cstheme="minorHAnsi"/>
          <w:b/>
          <w:bCs/>
        </w:rPr>
        <w:t>Finance:</w:t>
      </w:r>
      <w:r w:rsidRPr="006C7630">
        <w:rPr>
          <w:rFonts w:eastAsia="Times New Roman" w:cstheme="minorHAnsi"/>
        </w:rPr>
        <w:t xml:space="preserve"> algorithmic trading, credit risk assessment</w:t>
      </w:r>
    </w:p>
    <w:p w14:paraId="253AD863" w14:textId="77777777" w:rsidR="006C7630" w:rsidRPr="006C7630" w:rsidRDefault="006C7630" w:rsidP="006C7630">
      <w:pPr>
        <w:numPr>
          <w:ilvl w:val="1"/>
          <w:numId w:val="1"/>
        </w:numPr>
        <w:spacing w:before="100" w:beforeAutospacing="1" w:after="100" w:afterAutospacing="1" w:line="240" w:lineRule="auto"/>
        <w:rPr>
          <w:rFonts w:eastAsia="Times New Roman" w:cstheme="minorHAnsi"/>
        </w:rPr>
      </w:pPr>
      <w:r w:rsidRPr="006C7630">
        <w:rPr>
          <w:rFonts w:eastAsia="Times New Roman" w:cstheme="minorHAnsi"/>
          <w:b/>
          <w:bCs/>
        </w:rPr>
        <w:t>Marketing:</w:t>
      </w:r>
      <w:r w:rsidRPr="006C7630">
        <w:rPr>
          <w:rFonts w:eastAsia="Times New Roman" w:cstheme="minorHAnsi"/>
        </w:rPr>
        <w:t xml:space="preserve"> customer segmentation, personalized recommendation systems</w:t>
      </w:r>
    </w:p>
    <w:p w14:paraId="5D8C0E2D" w14:textId="77777777" w:rsidR="006C7630" w:rsidRPr="006C7630" w:rsidRDefault="006C7630" w:rsidP="006C7630">
      <w:pPr>
        <w:numPr>
          <w:ilvl w:val="1"/>
          <w:numId w:val="1"/>
        </w:numPr>
        <w:spacing w:before="100" w:beforeAutospacing="1" w:after="100" w:afterAutospacing="1" w:line="240" w:lineRule="auto"/>
        <w:rPr>
          <w:rFonts w:eastAsia="Times New Roman" w:cstheme="minorHAnsi"/>
        </w:rPr>
      </w:pPr>
      <w:r w:rsidRPr="006C7630">
        <w:rPr>
          <w:rFonts w:eastAsia="Times New Roman" w:cstheme="minorHAnsi"/>
          <w:b/>
          <w:bCs/>
        </w:rPr>
        <w:lastRenderedPageBreak/>
        <w:t>Accounting:</w:t>
      </w:r>
      <w:r w:rsidRPr="006C7630">
        <w:rPr>
          <w:rFonts w:eastAsia="Times New Roman" w:cstheme="minorHAnsi"/>
        </w:rPr>
        <w:t xml:space="preserve"> fraud detection, financial forecasting</w:t>
      </w:r>
    </w:p>
    <w:p w14:paraId="6108C7BC" w14:textId="77777777" w:rsidR="006C7630" w:rsidRPr="006C7630" w:rsidRDefault="006C7630" w:rsidP="006C7630">
      <w:pPr>
        <w:numPr>
          <w:ilvl w:val="1"/>
          <w:numId w:val="1"/>
        </w:numPr>
        <w:spacing w:before="100" w:beforeAutospacing="1" w:after="100" w:afterAutospacing="1" w:line="240" w:lineRule="auto"/>
        <w:rPr>
          <w:rFonts w:eastAsia="Times New Roman" w:cstheme="minorHAnsi"/>
        </w:rPr>
      </w:pPr>
      <w:r w:rsidRPr="006C7630">
        <w:rPr>
          <w:rFonts w:eastAsia="Times New Roman" w:cstheme="minorHAnsi"/>
          <w:b/>
          <w:bCs/>
        </w:rPr>
        <w:t>Strategy:</w:t>
      </w:r>
      <w:r w:rsidRPr="006C7630">
        <w:rPr>
          <w:rFonts w:eastAsia="Times New Roman" w:cstheme="minorHAnsi"/>
        </w:rPr>
        <w:t xml:space="preserve"> AI-driven competitive analysis, market entry and positioning decisions</w:t>
      </w:r>
    </w:p>
    <w:p w14:paraId="28E36D03" w14:textId="77777777" w:rsidR="006C7630" w:rsidRPr="006C7630" w:rsidRDefault="006C7630" w:rsidP="006C7630">
      <w:pPr>
        <w:numPr>
          <w:ilvl w:val="1"/>
          <w:numId w:val="1"/>
        </w:numPr>
        <w:spacing w:before="100" w:beforeAutospacing="1" w:after="100" w:afterAutospacing="1" w:line="240" w:lineRule="auto"/>
        <w:rPr>
          <w:rFonts w:eastAsia="Times New Roman" w:cstheme="minorHAnsi"/>
        </w:rPr>
      </w:pPr>
      <w:r w:rsidRPr="006C7630">
        <w:rPr>
          <w:rFonts w:eastAsia="Times New Roman" w:cstheme="minorHAnsi"/>
          <w:b/>
          <w:bCs/>
        </w:rPr>
        <w:t>Operations and Supply Chains:</w:t>
      </w:r>
      <w:r w:rsidRPr="006C7630">
        <w:rPr>
          <w:rFonts w:eastAsia="Times New Roman" w:cstheme="minorHAnsi"/>
        </w:rPr>
        <w:t xml:space="preserve"> demand forecasting, inventory optimization, logistics and routing algorithms</w:t>
      </w:r>
    </w:p>
    <w:p w14:paraId="37D9CD47" w14:textId="77777777" w:rsidR="006C7630" w:rsidRPr="006C7630" w:rsidRDefault="006C7630" w:rsidP="006C7630">
      <w:pPr>
        <w:spacing w:before="100" w:beforeAutospacing="1" w:after="100" w:afterAutospacing="1" w:line="240" w:lineRule="auto"/>
        <w:rPr>
          <w:rFonts w:eastAsia="Times New Roman" w:cstheme="minorHAnsi"/>
        </w:rPr>
      </w:pPr>
      <w:r w:rsidRPr="006C7630">
        <w:rPr>
          <w:rFonts w:eastAsia="Times New Roman" w:cstheme="minorHAnsi"/>
          <w:b/>
          <w:bCs/>
        </w:rPr>
        <w:t>Other Desired Expertise:</w:t>
      </w:r>
    </w:p>
    <w:p w14:paraId="32A9723B" w14:textId="1D7C351D" w:rsidR="001871BD" w:rsidRDefault="001871BD" w:rsidP="001871BD">
      <w:pPr>
        <w:spacing w:before="100" w:beforeAutospacing="1" w:after="100" w:afterAutospacing="1" w:line="240" w:lineRule="auto"/>
        <w:rPr>
          <w:rFonts w:eastAsia="Times New Roman" w:cstheme="minorHAnsi"/>
        </w:rPr>
      </w:pPr>
      <w:r>
        <w:rPr>
          <w:rFonts w:eastAsia="Times New Roman" w:cstheme="minorHAnsi"/>
        </w:rPr>
        <w:t>Expertise in any of the following domains would also be considered a plus.</w:t>
      </w:r>
    </w:p>
    <w:p w14:paraId="39A4F7AF" w14:textId="2CA0DF76" w:rsidR="006C7630" w:rsidRPr="006C7630" w:rsidRDefault="006C7630" w:rsidP="006C7630">
      <w:pPr>
        <w:numPr>
          <w:ilvl w:val="0"/>
          <w:numId w:val="2"/>
        </w:numPr>
        <w:spacing w:before="100" w:beforeAutospacing="1" w:after="100" w:afterAutospacing="1" w:line="240" w:lineRule="auto"/>
        <w:rPr>
          <w:rFonts w:eastAsia="Times New Roman" w:cstheme="minorHAnsi"/>
        </w:rPr>
      </w:pPr>
      <w:r w:rsidRPr="006C7630">
        <w:rPr>
          <w:rFonts w:eastAsia="Times New Roman" w:cstheme="minorHAnsi"/>
        </w:rPr>
        <w:t xml:space="preserve">Strong foundational knowledge of core business disciplines, particularly </w:t>
      </w:r>
      <w:r>
        <w:rPr>
          <w:rFonts w:eastAsia="Times New Roman" w:cstheme="minorHAnsi"/>
        </w:rPr>
        <w:t>such as</w:t>
      </w:r>
      <w:r w:rsidRPr="006C7630">
        <w:rPr>
          <w:rFonts w:eastAsia="Times New Roman" w:cstheme="minorHAnsi"/>
        </w:rPr>
        <w:t xml:space="preserve"> finance, HR, marketing, </w:t>
      </w:r>
      <w:r>
        <w:rPr>
          <w:rFonts w:eastAsia="Times New Roman" w:cstheme="minorHAnsi"/>
        </w:rPr>
        <w:t xml:space="preserve">operations and </w:t>
      </w:r>
      <w:r w:rsidRPr="006C7630">
        <w:rPr>
          <w:rFonts w:eastAsia="Times New Roman" w:cstheme="minorHAnsi"/>
        </w:rPr>
        <w:t>strategy.</w:t>
      </w:r>
    </w:p>
    <w:p w14:paraId="08BEB4B7" w14:textId="06BC6D05" w:rsidR="006C7630" w:rsidRPr="006C7630" w:rsidRDefault="006C7630" w:rsidP="006C7630">
      <w:pPr>
        <w:numPr>
          <w:ilvl w:val="0"/>
          <w:numId w:val="2"/>
        </w:numPr>
        <w:spacing w:before="100" w:beforeAutospacing="1" w:after="100" w:afterAutospacing="1" w:line="240" w:lineRule="auto"/>
        <w:rPr>
          <w:rFonts w:eastAsia="Times New Roman" w:cstheme="minorHAnsi"/>
        </w:rPr>
      </w:pPr>
      <w:r>
        <w:rPr>
          <w:rFonts w:eastAsia="Times New Roman" w:cstheme="minorHAnsi"/>
        </w:rPr>
        <w:t xml:space="preserve">Understanding of how </w:t>
      </w:r>
      <w:r w:rsidRPr="006C7630">
        <w:rPr>
          <w:rFonts w:eastAsia="Times New Roman" w:cstheme="minorHAnsi"/>
        </w:rPr>
        <w:t>AI methodologies</w:t>
      </w:r>
      <w:r>
        <w:rPr>
          <w:rFonts w:eastAsia="Times New Roman" w:cstheme="minorHAnsi"/>
        </w:rPr>
        <w:t xml:space="preserve"> are implemented</w:t>
      </w:r>
      <w:r w:rsidRPr="006C7630">
        <w:rPr>
          <w:rFonts w:eastAsia="Times New Roman" w:cstheme="minorHAnsi"/>
        </w:rPr>
        <w:t xml:space="preserve"> in real-world, large-scale business environments.</w:t>
      </w:r>
    </w:p>
    <w:p w14:paraId="64C6FF9A" w14:textId="72FBBF8D" w:rsidR="006C7630" w:rsidRPr="006C7630" w:rsidRDefault="006C7630" w:rsidP="001871BD">
      <w:pPr>
        <w:numPr>
          <w:ilvl w:val="0"/>
          <w:numId w:val="2"/>
        </w:numPr>
        <w:spacing w:before="100" w:beforeAutospacing="1" w:after="100" w:afterAutospacing="1" w:line="240" w:lineRule="auto"/>
        <w:rPr>
          <w:rFonts w:eastAsia="Times New Roman" w:cstheme="minorHAnsi"/>
        </w:rPr>
      </w:pPr>
      <w:r w:rsidRPr="006C7630">
        <w:rPr>
          <w:rFonts w:eastAsia="Times New Roman" w:cstheme="minorHAnsi"/>
        </w:rPr>
        <w:t>Understanding of how AI technologies are integrated into business decision-making processes</w:t>
      </w:r>
      <w:r w:rsidR="001871BD">
        <w:rPr>
          <w:rFonts w:eastAsia="Times New Roman" w:cstheme="minorHAnsi"/>
        </w:rPr>
        <w:t xml:space="preserve"> to </w:t>
      </w:r>
      <w:r w:rsidRPr="006C7630">
        <w:rPr>
          <w:rFonts w:eastAsia="Times New Roman" w:cstheme="minorHAnsi"/>
        </w:rPr>
        <w:t xml:space="preserve"> enhance business performance and improve decision-making efficiency.</w:t>
      </w:r>
    </w:p>
    <w:p w14:paraId="41489E1F" w14:textId="77777777" w:rsidR="006C7630" w:rsidRPr="006C7630" w:rsidRDefault="006C7630" w:rsidP="006C7630">
      <w:pPr>
        <w:numPr>
          <w:ilvl w:val="0"/>
          <w:numId w:val="2"/>
        </w:numPr>
        <w:spacing w:before="100" w:beforeAutospacing="1" w:after="100" w:afterAutospacing="1" w:line="240" w:lineRule="auto"/>
        <w:rPr>
          <w:rFonts w:eastAsia="Times New Roman" w:cstheme="minorHAnsi"/>
        </w:rPr>
      </w:pPr>
      <w:r w:rsidRPr="006C7630">
        <w:rPr>
          <w:rFonts w:eastAsia="Times New Roman" w:cstheme="minorHAnsi"/>
        </w:rPr>
        <w:t>Teaching experience in AI, machine learning, or data science, with a focus on business applications and managerial relevance.</w:t>
      </w:r>
    </w:p>
    <w:p w14:paraId="2FF86FAB" w14:textId="4C3EB325" w:rsidR="00177D15" w:rsidRDefault="001871BD" w:rsidP="00177D15">
      <w:pPr>
        <w:jc w:val="both"/>
      </w:pPr>
      <w:r>
        <w:t xml:space="preserve">Besides the affiliation with the </w:t>
      </w:r>
      <w:r w:rsidRPr="001871BD">
        <w:t>Hi! PARIS Center</w:t>
      </w:r>
      <w:r>
        <w:t>, the</w:t>
      </w:r>
      <w:r w:rsidR="00177D15">
        <w:t xml:space="preserve"> position holder will</w:t>
      </w:r>
      <w:r>
        <w:t xml:space="preserve"> also</w:t>
      </w:r>
      <w:r w:rsidR="00177D15">
        <w:t xml:space="preserve"> benefit from </w:t>
      </w:r>
      <w:r>
        <w:t>a dynamic research environment</w:t>
      </w:r>
      <w:r w:rsidR="00177D15">
        <w:t xml:space="preserve">, with privileged connections to </w:t>
      </w:r>
      <w:r>
        <w:t xml:space="preserve">the </w:t>
      </w:r>
      <w:r w:rsidR="00177D15">
        <w:t>Innovation &amp; Entrepreneurship Institute, the Sustainability and Organizations Institute</w:t>
      </w:r>
      <w:r>
        <w:t xml:space="preserve"> and other research centers at HEC Paris.</w:t>
      </w:r>
    </w:p>
    <w:p w14:paraId="105AEB1D" w14:textId="77777777" w:rsidR="00177D15" w:rsidRDefault="00177D15" w:rsidP="00177D15">
      <w:pPr>
        <w:jc w:val="both"/>
      </w:pPr>
    </w:p>
    <w:p w14:paraId="1AC0EE43" w14:textId="68E0BA60" w:rsidR="007C0581" w:rsidRDefault="007C0581" w:rsidP="00177D15">
      <w:pPr>
        <w:jc w:val="both"/>
      </w:pPr>
      <w:r w:rsidRPr="007C0581">
        <w:rPr>
          <w:b/>
          <w:bCs/>
        </w:rPr>
        <w:t>About the School:</w:t>
      </w:r>
      <w:r>
        <w:t xml:space="preserve"> </w:t>
      </w:r>
    </w:p>
    <w:p w14:paraId="01D26E76" w14:textId="35BF644B" w:rsidR="0087626A" w:rsidRDefault="007C0581" w:rsidP="00177D15">
      <w:pPr>
        <w:jc w:val="both"/>
      </w:pPr>
      <w:r>
        <w:t xml:space="preserve">HEC Paris is one of the leading business schools in the world, with a diverse student body, representing more than 100 nationalities. HEC Paris offers degrees at all levels: an international MBA program, a PhD program, the leading French Grande Ecole program in business administration, and many specialized Masters programs. In addition, the Executive Education Center offers a variety of programs at the national and international levels. </w:t>
      </w:r>
      <w:r w:rsidR="00BC4050" w:rsidRPr="00BC4050">
        <w:t>HEC Paris has been consistently ranked among the top business schools by the Financial Times. In 2024, it was ranked #2 in Europe. The Master in Management and MBA programs were ranked #2 and #9 in the world, respectively (Financial Times 2024 and 2025). The TRIUM Global Executive MBA was ranked #5, Executive Education was ranked #1 in Europe, and the Master in Finance (Pre-experience) was ranked #1 globally—all by the Financial Times. These are just a few examples of the many HEC Paris programs that have received top international recognition</w:t>
      </w:r>
      <w:r w:rsidR="00BC4050">
        <w:t>.</w:t>
      </w:r>
      <w:r>
        <w:t xml:space="preserve"> HEC Paris has one of the largest campuses in Europe. The 340-acre wooded campus is just outside of Paris and less than 15 minutes from Versailles. It located on the Paris-Saclay plateau hosting one of the world’s largest research-education-technology hubs.</w:t>
      </w:r>
    </w:p>
    <w:sectPr w:rsidR="00876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204FE"/>
    <w:multiLevelType w:val="multilevel"/>
    <w:tmpl w:val="4E12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105E25"/>
    <w:multiLevelType w:val="multilevel"/>
    <w:tmpl w:val="E5DA9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891823">
    <w:abstractNumId w:val="1"/>
  </w:num>
  <w:num w:numId="2" w16cid:durableId="27324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6A"/>
    <w:rsid w:val="00000654"/>
    <w:rsid w:val="000477C3"/>
    <w:rsid w:val="000759D6"/>
    <w:rsid w:val="001468FF"/>
    <w:rsid w:val="00177D15"/>
    <w:rsid w:val="00182830"/>
    <w:rsid w:val="001871BD"/>
    <w:rsid w:val="001876EC"/>
    <w:rsid w:val="001E7CB7"/>
    <w:rsid w:val="002376A4"/>
    <w:rsid w:val="003B2701"/>
    <w:rsid w:val="00407D62"/>
    <w:rsid w:val="0043387A"/>
    <w:rsid w:val="00446FE3"/>
    <w:rsid w:val="004574B5"/>
    <w:rsid w:val="005D77A2"/>
    <w:rsid w:val="006107BB"/>
    <w:rsid w:val="00696030"/>
    <w:rsid w:val="006C7630"/>
    <w:rsid w:val="006E1C3C"/>
    <w:rsid w:val="00711DC3"/>
    <w:rsid w:val="00725B63"/>
    <w:rsid w:val="0075482D"/>
    <w:rsid w:val="007C0581"/>
    <w:rsid w:val="0087626A"/>
    <w:rsid w:val="008933AE"/>
    <w:rsid w:val="008E0FEF"/>
    <w:rsid w:val="009221D4"/>
    <w:rsid w:val="00AA27DF"/>
    <w:rsid w:val="00AB3E34"/>
    <w:rsid w:val="00AF31BE"/>
    <w:rsid w:val="00B54C43"/>
    <w:rsid w:val="00B6683E"/>
    <w:rsid w:val="00B67DD0"/>
    <w:rsid w:val="00B955F0"/>
    <w:rsid w:val="00BC4050"/>
    <w:rsid w:val="00BD3DB1"/>
    <w:rsid w:val="00C20715"/>
    <w:rsid w:val="00C52B1A"/>
    <w:rsid w:val="00CA0420"/>
    <w:rsid w:val="00CF43D3"/>
    <w:rsid w:val="00D400D9"/>
    <w:rsid w:val="00D56107"/>
    <w:rsid w:val="00D57927"/>
    <w:rsid w:val="00D760B8"/>
    <w:rsid w:val="00E01A75"/>
    <w:rsid w:val="00E15C6A"/>
    <w:rsid w:val="00E54515"/>
    <w:rsid w:val="00EC35D5"/>
    <w:rsid w:val="00EF2E0E"/>
    <w:rsid w:val="00FA01F1"/>
    <w:rsid w:val="00FD2A30"/>
    <w:rsid w:val="00FE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1A9E"/>
  <w15:chartTrackingRefBased/>
  <w15:docId w15:val="{B78862A0-FCAD-4F45-B7D9-50B5ABD4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F2E0E"/>
    <w:pPr>
      <w:spacing w:after="0" w:line="240" w:lineRule="auto"/>
    </w:pPr>
  </w:style>
  <w:style w:type="character" w:styleId="Strong">
    <w:name w:val="Strong"/>
    <w:basedOn w:val="DefaultParagraphFont"/>
    <w:uiPriority w:val="22"/>
    <w:qFormat/>
    <w:rsid w:val="006C7630"/>
    <w:rPr>
      <w:b/>
      <w:bCs/>
    </w:rPr>
  </w:style>
  <w:style w:type="character" w:styleId="Hyperlink">
    <w:name w:val="Hyperlink"/>
    <w:basedOn w:val="DefaultParagraphFont"/>
    <w:uiPriority w:val="99"/>
    <w:unhideWhenUsed/>
    <w:rsid w:val="001871BD"/>
    <w:rPr>
      <w:color w:val="0563C1" w:themeColor="hyperlink"/>
      <w:u w:val="single"/>
    </w:rPr>
  </w:style>
  <w:style w:type="character" w:styleId="UnresolvedMention">
    <w:name w:val="Unresolved Mention"/>
    <w:basedOn w:val="DefaultParagraphFont"/>
    <w:uiPriority w:val="99"/>
    <w:semiHidden/>
    <w:unhideWhenUsed/>
    <w:rsid w:val="00187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443">
      <w:bodyDiv w:val="1"/>
      <w:marLeft w:val="0"/>
      <w:marRight w:val="0"/>
      <w:marTop w:val="0"/>
      <w:marBottom w:val="0"/>
      <w:divBdr>
        <w:top w:val="none" w:sz="0" w:space="0" w:color="auto"/>
        <w:left w:val="none" w:sz="0" w:space="0" w:color="auto"/>
        <w:bottom w:val="none" w:sz="0" w:space="0" w:color="auto"/>
        <w:right w:val="none" w:sz="0" w:space="0" w:color="auto"/>
      </w:divBdr>
      <w:divsChild>
        <w:div w:id="1314527028">
          <w:marLeft w:val="0"/>
          <w:marRight w:val="0"/>
          <w:marTop w:val="0"/>
          <w:marBottom w:val="0"/>
          <w:divBdr>
            <w:top w:val="none" w:sz="0" w:space="0" w:color="auto"/>
            <w:left w:val="none" w:sz="0" w:space="0" w:color="auto"/>
            <w:bottom w:val="none" w:sz="0" w:space="0" w:color="auto"/>
            <w:right w:val="none" w:sz="0" w:space="0" w:color="auto"/>
          </w:divBdr>
        </w:div>
        <w:div w:id="919024855">
          <w:marLeft w:val="0"/>
          <w:marRight w:val="0"/>
          <w:marTop w:val="0"/>
          <w:marBottom w:val="0"/>
          <w:divBdr>
            <w:top w:val="none" w:sz="0" w:space="0" w:color="auto"/>
            <w:left w:val="none" w:sz="0" w:space="0" w:color="auto"/>
            <w:bottom w:val="none" w:sz="0" w:space="0" w:color="auto"/>
            <w:right w:val="none" w:sz="0" w:space="0" w:color="auto"/>
          </w:divBdr>
        </w:div>
        <w:div w:id="1189610308">
          <w:marLeft w:val="0"/>
          <w:marRight w:val="0"/>
          <w:marTop w:val="0"/>
          <w:marBottom w:val="0"/>
          <w:divBdr>
            <w:top w:val="none" w:sz="0" w:space="0" w:color="auto"/>
            <w:left w:val="none" w:sz="0" w:space="0" w:color="auto"/>
            <w:bottom w:val="none" w:sz="0" w:space="0" w:color="auto"/>
            <w:right w:val="none" w:sz="0" w:space="0" w:color="auto"/>
          </w:divBdr>
        </w:div>
        <w:div w:id="1237326922">
          <w:marLeft w:val="0"/>
          <w:marRight w:val="0"/>
          <w:marTop w:val="0"/>
          <w:marBottom w:val="0"/>
          <w:divBdr>
            <w:top w:val="none" w:sz="0" w:space="0" w:color="auto"/>
            <w:left w:val="none" w:sz="0" w:space="0" w:color="auto"/>
            <w:bottom w:val="none" w:sz="0" w:space="0" w:color="auto"/>
            <w:right w:val="none" w:sz="0" w:space="0" w:color="auto"/>
          </w:divBdr>
        </w:div>
        <w:div w:id="1178500646">
          <w:marLeft w:val="0"/>
          <w:marRight w:val="0"/>
          <w:marTop w:val="0"/>
          <w:marBottom w:val="0"/>
          <w:divBdr>
            <w:top w:val="none" w:sz="0" w:space="0" w:color="auto"/>
            <w:left w:val="none" w:sz="0" w:space="0" w:color="auto"/>
            <w:bottom w:val="none" w:sz="0" w:space="0" w:color="auto"/>
            <w:right w:val="none" w:sz="0" w:space="0" w:color="auto"/>
          </w:divBdr>
        </w:div>
        <w:div w:id="547375150">
          <w:marLeft w:val="0"/>
          <w:marRight w:val="0"/>
          <w:marTop w:val="0"/>
          <w:marBottom w:val="0"/>
          <w:divBdr>
            <w:top w:val="none" w:sz="0" w:space="0" w:color="auto"/>
            <w:left w:val="none" w:sz="0" w:space="0" w:color="auto"/>
            <w:bottom w:val="none" w:sz="0" w:space="0" w:color="auto"/>
            <w:right w:val="none" w:sz="0" w:space="0" w:color="auto"/>
          </w:divBdr>
        </w:div>
        <w:div w:id="586423595">
          <w:marLeft w:val="0"/>
          <w:marRight w:val="0"/>
          <w:marTop w:val="0"/>
          <w:marBottom w:val="0"/>
          <w:divBdr>
            <w:top w:val="none" w:sz="0" w:space="0" w:color="auto"/>
            <w:left w:val="none" w:sz="0" w:space="0" w:color="auto"/>
            <w:bottom w:val="none" w:sz="0" w:space="0" w:color="auto"/>
            <w:right w:val="none" w:sz="0" w:space="0" w:color="auto"/>
          </w:divBdr>
        </w:div>
        <w:div w:id="126704404">
          <w:marLeft w:val="0"/>
          <w:marRight w:val="0"/>
          <w:marTop w:val="0"/>
          <w:marBottom w:val="0"/>
          <w:divBdr>
            <w:top w:val="none" w:sz="0" w:space="0" w:color="auto"/>
            <w:left w:val="none" w:sz="0" w:space="0" w:color="auto"/>
            <w:bottom w:val="none" w:sz="0" w:space="0" w:color="auto"/>
            <w:right w:val="none" w:sz="0" w:space="0" w:color="auto"/>
          </w:divBdr>
        </w:div>
        <w:div w:id="899050056">
          <w:marLeft w:val="0"/>
          <w:marRight w:val="0"/>
          <w:marTop w:val="0"/>
          <w:marBottom w:val="0"/>
          <w:divBdr>
            <w:top w:val="none" w:sz="0" w:space="0" w:color="auto"/>
            <w:left w:val="none" w:sz="0" w:space="0" w:color="auto"/>
            <w:bottom w:val="none" w:sz="0" w:space="0" w:color="auto"/>
            <w:right w:val="none" w:sz="0" w:space="0" w:color="auto"/>
          </w:divBdr>
        </w:div>
      </w:divsChild>
    </w:div>
    <w:div w:id="590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paris.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4234</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HEC Paris</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MASINI</dc:creator>
  <cp:keywords/>
  <dc:description/>
  <cp:lastModifiedBy>Julien GRAND-CLEMENT</cp:lastModifiedBy>
  <cp:revision>3</cp:revision>
  <cp:lastPrinted>2025-04-28T07:48:00Z</cp:lastPrinted>
  <dcterms:created xsi:type="dcterms:W3CDTF">2025-06-16T09:50:00Z</dcterms:created>
  <dcterms:modified xsi:type="dcterms:W3CDTF">2025-06-16T09:50:00Z</dcterms:modified>
</cp:coreProperties>
</file>